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B4" w:rsidRPr="00AC0222" w:rsidRDefault="005E65FC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 w:rsidRPr="00AC0222">
        <w:rPr>
          <w:b/>
          <w:sz w:val="24"/>
          <w:szCs w:val="24"/>
          <w:u w:val="single"/>
        </w:rPr>
        <w:t xml:space="preserve">BILL </w:t>
      </w:r>
      <w:r w:rsidR="00370856" w:rsidRPr="00AC0222">
        <w:rPr>
          <w:b/>
          <w:sz w:val="24"/>
          <w:szCs w:val="24"/>
          <w:u w:val="single"/>
        </w:rPr>
        <w:t>3</w:t>
      </w:r>
      <w:r w:rsidRPr="00AC0222">
        <w:rPr>
          <w:b/>
          <w:sz w:val="24"/>
          <w:szCs w:val="24"/>
          <w:u w:val="single"/>
        </w:rPr>
        <w:t xml:space="preserve"> of 2013</w:t>
      </w:r>
    </w:p>
    <w:p w:rsidR="00391A80" w:rsidRDefault="00370856" w:rsidP="00370856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LOCAL LAW </w:t>
      </w:r>
      <w:r w:rsidR="000C37F2">
        <w:rPr>
          <w:sz w:val="24"/>
          <w:szCs w:val="24"/>
        </w:rPr>
        <w:t xml:space="preserve">CREATING A TEMPORARY AMNESTY FOR </w:t>
      </w:r>
      <w:r w:rsidR="00BF3311">
        <w:rPr>
          <w:sz w:val="24"/>
          <w:szCs w:val="24"/>
        </w:rPr>
        <w:t xml:space="preserve">RESIDENTIAL </w:t>
      </w:r>
      <w:r w:rsidR="0080373C">
        <w:rPr>
          <w:sz w:val="24"/>
          <w:szCs w:val="24"/>
        </w:rPr>
        <w:t>PROPERTY</w:t>
      </w:r>
      <w:r w:rsidR="000C37F2">
        <w:rPr>
          <w:sz w:val="24"/>
          <w:szCs w:val="24"/>
        </w:rPr>
        <w:t xml:space="preserve"> </w:t>
      </w:r>
      <w:r w:rsidR="0080373C">
        <w:rPr>
          <w:sz w:val="24"/>
          <w:szCs w:val="24"/>
        </w:rPr>
        <w:t>OWNERS WITH EXPIRED BUILDING PERMITS</w:t>
      </w:r>
      <w:r w:rsidR="000C37F2">
        <w:rPr>
          <w:sz w:val="24"/>
          <w:szCs w:val="24"/>
        </w:rPr>
        <w:t xml:space="preserve"> TO EXTEND THEIR TIME TO OBTAIN A CERTIFICATE OF COMPLETION.</w:t>
      </w:r>
      <w:proofErr w:type="gramEnd"/>
      <w:r w:rsidR="000C37F2">
        <w:rPr>
          <w:sz w:val="24"/>
          <w:szCs w:val="24"/>
        </w:rPr>
        <w:t xml:space="preserve"> </w:t>
      </w:r>
    </w:p>
    <w:p w:rsidR="005E65FC" w:rsidRDefault="005E65FC">
      <w:pPr>
        <w:rPr>
          <w:sz w:val="24"/>
          <w:szCs w:val="24"/>
        </w:rPr>
      </w:pPr>
    </w:p>
    <w:p w:rsidR="005E65FC" w:rsidRPr="00411402" w:rsidRDefault="005E65FC">
      <w:pPr>
        <w:rPr>
          <w:b/>
          <w:sz w:val="24"/>
          <w:szCs w:val="24"/>
        </w:rPr>
      </w:pPr>
      <w:r w:rsidRPr="00411402">
        <w:rPr>
          <w:b/>
          <w:sz w:val="24"/>
          <w:szCs w:val="24"/>
        </w:rPr>
        <w:t xml:space="preserve">Section </w:t>
      </w:r>
      <w:r w:rsidR="00370856">
        <w:rPr>
          <w:b/>
          <w:sz w:val="24"/>
          <w:szCs w:val="24"/>
        </w:rPr>
        <w:t>68-23: Purpose and Intent</w:t>
      </w:r>
    </w:p>
    <w:p w:rsidR="000C37F2" w:rsidRPr="00BF3311" w:rsidRDefault="00370856" w:rsidP="000C37F2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BF3311">
        <w:rPr>
          <w:sz w:val="24"/>
          <w:szCs w:val="24"/>
        </w:rPr>
        <w:t>A building permit and other permits are required in order to erect, alter, enlarge or structurally alter any building or other structure in the Village of Port Washington North. A  Certificate of Completion is required once all work allowed by the building permit and other permits is completed</w:t>
      </w:r>
      <w:r w:rsidR="000C37F2" w:rsidRPr="00BF3311">
        <w:rPr>
          <w:sz w:val="24"/>
          <w:szCs w:val="24"/>
        </w:rPr>
        <w:t xml:space="preserve"> </w:t>
      </w:r>
      <w:r w:rsidR="0080373C" w:rsidRPr="00BF3311">
        <w:rPr>
          <w:sz w:val="24"/>
          <w:szCs w:val="24"/>
        </w:rPr>
        <w:t xml:space="preserve">and approved by the </w:t>
      </w:r>
      <w:r w:rsidR="000C37F2" w:rsidRPr="00BF3311">
        <w:rPr>
          <w:sz w:val="24"/>
          <w:szCs w:val="24"/>
        </w:rPr>
        <w:t>Building Department</w:t>
      </w:r>
      <w:r w:rsidR="00BF3311">
        <w:rPr>
          <w:sz w:val="24"/>
          <w:szCs w:val="24"/>
        </w:rPr>
        <w:t>.</w:t>
      </w:r>
      <w:r w:rsidR="000C37F2" w:rsidRPr="00BF3311">
        <w:rPr>
          <w:sz w:val="24"/>
          <w:szCs w:val="24"/>
        </w:rPr>
        <w:t xml:space="preserve"> </w:t>
      </w:r>
    </w:p>
    <w:p w:rsidR="00BF3311" w:rsidRDefault="00BF3311" w:rsidP="00BF3311">
      <w:pPr>
        <w:ind w:left="360"/>
        <w:rPr>
          <w:sz w:val="24"/>
          <w:szCs w:val="24"/>
        </w:rPr>
      </w:pPr>
    </w:p>
    <w:p w:rsidR="000C37F2" w:rsidRPr="00BF3311" w:rsidRDefault="00D358C8" w:rsidP="00BF33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3311">
        <w:rPr>
          <w:sz w:val="24"/>
          <w:szCs w:val="24"/>
        </w:rPr>
        <w:t xml:space="preserve">There currently is an administrative fee </w:t>
      </w:r>
      <w:r w:rsidR="000C37F2" w:rsidRPr="00BF3311">
        <w:rPr>
          <w:sz w:val="24"/>
          <w:szCs w:val="24"/>
        </w:rPr>
        <w:t xml:space="preserve">pursuant to Chapter 91 of the Village Code </w:t>
      </w:r>
      <w:r w:rsidR="0080373C" w:rsidRPr="00BF3311">
        <w:rPr>
          <w:sz w:val="24"/>
          <w:szCs w:val="24"/>
        </w:rPr>
        <w:t xml:space="preserve">to extend a Building Permit </w:t>
      </w:r>
      <w:r w:rsidR="000C37F2" w:rsidRPr="00BF3311">
        <w:rPr>
          <w:sz w:val="24"/>
          <w:szCs w:val="24"/>
        </w:rPr>
        <w:t xml:space="preserve">and penalties associated with </w:t>
      </w:r>
      <w:r w:rsidR="0080373C" w:rsidRPr="00BF3311">
        <w:rPr>
          <w:sz w:val="24"/>
          <w:szCs w:val="24"/>
        </w:rPr>
        <w:t xml:space="preserve">expired </w:t>
      </w:r>
      <w:r w:rsidR="000C37F2" w:rsidRPr="00BF3311">
        <w:rPr>
          <w:sz w:val="24"/>
          <w:szCs w:val="24"/>
        </w:rPr>
        <w:t>Building Permits</w:t>
      </w:r>
      <w:r w:rsidR="0080373C" w:rsidRPr="00BF3311">
        <w:rPr>
          <w:sz w:val="24"/>
          <w:szCs w:val="24"/>
        </w:rPr>
        <w:t>.</w:t>
      </w:r>
      <w:r w:rsidR="000C37F2" w:rsidRPr="00BF3311">
        <w:rPr>
          <w:sz w:val="24"/>
          <w:szCs w:val="24"/>
        </w:rPr>
        <w:t xml:space="preserve"> </w:t>
      </w:r>
    </w:p>
    <w:p w:rsidR="000C37F2" w:rsidRPr="000C37F2" w:rsidRDefault="000C37F2" w:rsidP="000C37F2">
      <w:pPr>
        <w:pStyle w:val="ListParagraph"/>
        <w:rPr>
          <w:sz w:val="24"/>
          <w:szCs w:val="24"/>
        </w:rPr>
      </w:pPr>
    </w:p>
    <w:p w:rsidR="00CE061B" w:rsidRPr="00BF3311" w:rsidRDefault="00CE061B" w:rsidP="00BF33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3311">
        <w:rPr>
          <w:sz w:val="24"/>
          <w:szCs w:val="24"/>
        </w:rPr>
        <w:t>The Board of Trustees has knowledge that</w:t>
      </w:r>
      <w:r w:rsidR="0080373C" w:rsidRPr="00BF3311">
        <w:rPr>
          <w:sz w:val="24"/>
          <w:szCs w:val="24"/>
        </w:rPr>
        <w:t xml:space="preserve"> some</w:t>
      </w:r>
      <w:r w:rsidR="000C37F2" w:rsidRPr="00BF3311">
        <w:rPr>
          <w:sz w:val="24"/>
          <w:szCs w:val="24"/>
        </w:rPr>
        <w:t xml:space="preserve"> </w:t>
      </w:r>
      <w:r w:rsidRPr="00BF3311">
        <w:rPr>
          <w:sz w:val="24"/>
          <w:szCs w:val="24"/>
        </w:rPr>
        <w:t xml:space="preserve">residential property owners have failed to secure the required Certificate of Completion after obtaining a Building Permit and that said Building Permits have expired. </w:t>
      </w:r>
    </w:p>
    <w:p w:rsidR="00CE061B" w:rsidRPr="00CE061B" w:rsidRDefault="00CE061B" w:rsidP="00CE061B">
      <w:pPr>
        <w:pStyle w:val="ListParagraph"/>
        <w:rPr>
          <w:sz w:val="24"/>
          <w:szCs w:val="24"/>
        </w:rPr>
      </w:pPr>
    </w:p>
    <w:p w:rsidR="00370856" w:rsidRPr="000C37F2" w:rsidRDefault="00CE061B" w:rsidP="000C37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of Trustees wishes to encourage compliance with the requirement that </w:t>
      </w:r>
      <w:r w:rsidR="00801B5E">
        <w:rPr>
          <w:sz w:val="24"/>
          <w:szCs w:val="24"/>
        </w:rPr>
        <w:t>a property</w:t>
      </w:r>
      <w:r>
        <w:rPr>
          <w:sz w:val="24"/>
          <w:szCs w:val="24"/>
        </w:rPr>
        <w:t xml:space="preserve"> owner obtain a </w:t>
      </w:r>
      <w:r w:rsidR="0080373C">
        <w:rPr>
          <w:sz w:val="24"/>
          <w:szCs w:val="24"/>
        </w:rPr>
        <w:t>C</w:t>
      </w:r>
      <w:r>
        <w:rPr>
          <w:sz w:val="24"/>
          <w:szCs w:val="24"/>
        </w:rPr>
        <w:t xml:space="preserve">ertificate of </w:t>
      </w:r>
      <w:r w:rsidR="0080373C">
        <w:rPr>
          <w:sz w:val="24"/>
          <w:szCs w:val="24"/>
        </w:rPr>
        <w:t>C</w:t>
      </w:r>
      <w:r>
        <w:rPr>
          <w:sz w:val="24"/>
          <w:szCs w:val="24"/>
        </w:rPr>
        <w:t xml:space="preserve">ompletion </w:t>
      </w:r>
      <w:r w:rsidR="0080373C">
        <w:rPr>
          <w:sz w:val="24"/>
          <w:szCs w:val="24"/>
        </w:rPr>
        <w:t>for</w:t>
      </w:r>
      <w:r>
        <w:rPr>
          <w:sz w:val="24"/>
          <w:szCs w:val="24"/>
        </w:rPr>
        <w:t xml:space="preserve"> all structures that are erected, altered, enlarged and required under the Village Code.    </w:t>
      </w:r>
      <w:r w:rsidR="00761A59" w:rsidRPr="000C37F2">
        <w:rPr>
          <w:sz w:val="24"/>
          <w:szCs w:val="24"/>
        </w:rPr>
        <w:t xml:space="preserve"> </w:t>
      </w:r>
    </w:p>
    <w:p w:rsidR="00370856" w:rsidRPr="00CE061B" w:rsidRDefault="00370856" w:rsidP="00CE061B">
      <w:pPr>
        <w:ind w:left="360"/>
        <w:rPr>
          <w:sz w:val="24"/>
          <w:szCs w:val="24"/>
        </w:rPr>
      </w:pPr>
    </w:p>
    <w:p w:rsidR="005E65FC" w:rsidRDefault="00411402" w:rsidP="00CE061B">
      <w:pPr>
        <w:ind w:left="360"/>
        <w:rPr>
          <w:b/>
          <w:sz w:val="24"/>
          <w:szCs w:val="24"/>
        </w:rPr>
      </w:pPr>
      <w:proofErr w:type="gramStart"/>
      <w:r w:rsidRPr="00CE061B">
        <w:rPr>
          <w:b/>
          <w:sz w:val="24"/>
          <w:szCs w:val="24"/>
        </w:rPr>
        <w:t xml:space="preserve">Section </w:t>
      </w:r>
      <w:r w:rsidR="00CE061B" w:rsidRPr="00CE061B">
        <w:rPr>
          <w:b/>
          <w:sz w:val="24"/>
          <w:szCs w:val="24"/>
        </w:rPr>
        <w:t>68-24</w:t>
      </w:r>
      <w:r w:rsidR="00FB14DE" w:rsidRPr="00CE061B">
        <w:rPr>
          <w:b/>
          <w:sz w:val="24"/>
          <w:szCs w:val="24"/>
        </w:rPr>
        <w:t>.</w:t>
      </w:r>
      <w:proofErr w:type="gramEnd"/>
      <w:r w:rsidRPr="00CE061B">
        <w:rPr>
          <w:b/>
          <w:sz w:val="24"/>
          <w:szCs w:val="24"/>
        </w:rPr>
        <w:t xml:space="preserve"> </w:t>
      </w:r>
      <w:proofErr w:type="gramStart"/>
      <w:r w:rsidRPr="00CE061B">
        <w:rPr>
          <w:b/>
          <w:sz w:val="24"/>
          <w:szCs w:val="24"/>
        </w:rPr>
        <w:t xml:space="preserve">Permit </w:t>
      </w:r>
      <w:r w:rsidR="00CE061B" w:rsidRPr="00CE061B">
        <w:rPr>
          <w:b/>
          <w:sz w:val="24"/>
          <w:szCs w:val="24"/>
        </w:rPr>
        <w:t>and Amnesty Program</w:t>
      </w:r>
      <w:r w:rsidRPr="00CE061B">
        <w:rPr>
          <w:b/>
          <w:sz w:val="24"/>
          <w:szCs w:val="24"/>
        </w:rPr>
        <w:t>.</w:t>
      </w:r>
      <w:proofErr w:type="gramEnd"/>
    </w:p>
    <w:p w:rsidR="00FA3FA9" w:rsidRPr="00FA3FA9" w:rsidRDefault="00FA3FA9" w:rsidP="00FA3FA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A3FA9">
        <w:rPr>
          <w:sz w:val="24"/>
          <w:szCs w:val="24"/>
        </w:rPr>
        <w:t xml:space="preserve">There is hereby established an Amnesty Program that shall apply to all residential property owners whose </w:t>
      </w:r>
      <w:r w:rsidR="00801B5E">
        <w:rPr>
          <w:sz w:val="24"/>
          <w:szCs w:val="24"/>
        </w:rPr>
        <w:t>B</w:t>
      </w:r>
      <w:r w:rsidRPr="00FA3FA9">
        <w:rPr>
          <w:sz w:val="24"/>
          <w:szCs w:val="24"/>
        </w:rPr>
        <w:t xml:space="preserve">uilding </w:t>
      </w:r>
      <w:r w:rsidR="00801B5E">
        <w:rPr>
          <w:sz w:val="24"/>
          <w:szCs w:val="24"/>
        </w:rPr>
        <w:t>P</w:t>
      </w:r>
      <w:r w:rsidRPr="00FA3FA9">
        <w:rPr>
          <w:sz w:val="24"/>
          <w:szCs w:val="24"/>
        </w:rPr>
        <w:t xml:space="preserve">ermits have expired and have failed to obtain a </w:t>
      </w:r>
      <w:r w:rsidR="00801B5E">
        <w:rPr>
          <w:sz w:val="24"/>
          <w:szCs w:val="24"/>
        </w:rPr>
        <w:t>C</w:t>
      </w:r>
      <w:r w:rsidRPr="00FA3FA9">
        <w:rPr>
          <w:sz w:val="24"/>
          <w:szCs w:val="24"/>
        </w:rPr>
        <w:t xml:space="preserve">ertificate of </w:t>
      </w:r>
      <w:r w:rsidR="00801B5E">
        <w:rPr>
          <w:sz w:val="24"/>
          <w:szCs w:val="24"/>
        </w:rPr>
        <w:t>C</w:t>
      </w:r>
      <w:r w:rsidRPr="00FA3FA9">
        <w:rPr>
          <w:sz w:val="24"/>
          <w:szCs w:val="24"/>
        </w:rPr>
        <w:t>ompletion.</w:t>
      </w:r>
    </w:p>
    <w:p w:rsidR="00FA3FA9" w:rsidRDefault="00FA3FA9" w:rsidP="00FA3FA9">
      <w:pPr>
        <w:ind w:left="360"/>
        <w:rPr>
          <w:sz w:val="24"/>
          <w:szCs w:val="24"/>
        </w:rPr>
      </w:pPr>
    </w:p>
    <w:p w:rsidR="00CE061B" w:rsidRDefault="00FA3FA9" w:rsidP="00FA3FA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A3FA9">
        <w:rPr>
          <w:sz w:val="24"/>
          <w:szCs w:val="24"/>
        </w:rPr>
        <w:t xml:space="preserve">For those applications under the Amnesty Program involving open expired </w:t>
      </w:r>
      <w:r w:rsidR="00801B5E">
        <w:rPr>
          <w:sz w:val="24"/>
          <w:szCs w:val="24"/>
        </w:rPr>
        <w:t>B</w:t>
      </w:r>
      <w:r w:rsidRPr="00FA3FA9">
        <w:rPr>
          <w:sz w:val="24"/>
          <w:szCs w:val="24"/>
        </w:rPr>
        <w:t xml:space="preserve">uilding </w:t>
      </w:r>
      <w:r w:rsidR="00801B5E">
        <w:rPr>
          <w:sz w:val="24"/>
          <w:szCs w:val="24"/>
        </w:rPr>
        <w:t>P</w:t>
      </w:r>
      <w:r w:rsidRPr="00FA3FA9">
        <w:rPr>
          <w:sz w:val="24"/>
          <w:szCs w:val="24"/>
        </w:rPr>
        <w:t xml:space="preserve">ermits, the Building Inspector is authorized to renew said expired permit(s) </w:t>
      </w:r>
      <w:r w:rsidR="00E61202" w:rsidRPr="00FA3FA9">
        <w:rPr>
          <w:sz w:val="24"/>
          <w:szCs w:val="24"/>
        </w:rPr>
        <w:t>and waive</w:t>
      </w:r>
      <w:r w:rsidRPr="00FA3FA9">
        <w:rPr>
          <w:sz w:val="24"/>
          <w:szCs w:val="24"/>
        </w:rPr>
        <w:t xml:space="preserve"> all fees associated with extending the </w:t>
      </w:r>
      <w:r w:rsidR="00801B5E">
        <w:rPr>
          <w:sz w:val="24"/>
          <w:szCs w:val="24"/>
        </w:rPr>
        <w:t>B</w:t>
      </w:r>
      <w:r w:rsidRPr="00FA3FA9">
        <w:rPr>
          <w:sz w:val="24"/>
          <w:szCs w:val="24"/>
        </w:rPr>
        <w:t xml:space="preserve">uilding </w:t>
      </w:r>
      <w:r w:rsidR="00801B5E">
        <w:rPr>
          <w:sz w:val="24"/>
          <w:szCs w:val="24"/>
        </w:rPr>
        <w:t>P</w:t>
      </w:r>
      <w:r w:rsidRPr="00FA3FA9">
        <w:rPr>
          <w:sz w:val="24"/>
          <w:szCs w:val="24"/>
        </w:rPr>
        <w:t xml:space="preserve">ermit under Chapter 91 of the Village Code and all penalties associated with the </w:t>
      </w:r>
      <w:r w:rsidR="00801B5E">
        <w:rPr>
          <w:sz w:val="24"/>
          <w:szCs w:val="24"/>
        </w:rPr>
        <w:t>B</w:t>
      </w:r>
      <w:r w:rsidRPr="00FA3FA9">
        <w:rPr>
          <w:sz w:val="24"/>
          <w:szCs w:val="24"/>
        </w:rPr>
        <w:t xml:space="preserve">uilding </w:t>
      </w:r>
      <w:r w:rsidR="00801B5E">
        <w:rPr>
          <w:sz w:val="24"/>
          <w:szCs w:val="24"/>
        </w:rPr>
        <w:t>P</w:t>
      </w:r>
      <w:r w:rsidRPr="00FA3FA9">
        <w:rPr>
          <w:sz w:val="24"/>
          <w:szCs w:val="24"/>
        </w:rPr>
        <w:t>ermit ex</w:t>
      </w:r>
      <w:r w:rsidR="0080373C">
        <w:rPr>
          <w:sz w:val="24"/>
          <w:szCs w:val="24"/>
        </w:rPr>
        <w:t>piration</w:t>
      </w:r>
      <w:r w:rsidRPr="00FA3FA9">
        <w:rPr>
          <w:sz w:val="24"/>
          <w:szCs w:val="24"/>
        </w:rPr>
        <w:t xml:space="preserve">.     </w:t>
      </w:r>
    </w:p>
    <w:p w:rsidR="000E759A" w:rsidRPr="000E759A" w:rsidRDefault="000E759A" w:rsidP="000E759A">
      <w:pPr>
        <w:pStyle w:val="ListParagraph"/>
        <w:rPr>
          <w:sz w:val="24"/>
          <w:szCs w:val="24"/>
        </w:rPr>
      </w:pPr>
    </w:p>
    <w:p w:rsidR="000E759A" w:rsidRDefault="000E759A" w:rsidP="000E759A">
      <w:pPr>
        <w:ind w:left="360"/>
        <w:rPr>
          <w:b/>
          <w:sz w:val="24"/>
          <w:szCs w:val="24"/>
        </w:rPr>
      </w:pPr>
    </w:p>
    <w:p w:rsidR="000E759A" w:rsidRDefault="000E759A" w:rsidP="000E759A">
      <w:pPr>
        <w:ind w:left="360"/>
        <w:rPr>
          <w:b/>
          <w:sz w:val="24"/>
          <w:szCs w:val="24"/>
        </w:rPr>
      </w:pPr>
    </w:p>
    <w:p w:rsidR="000E759A" w:rsidRDefault="000E759A" w:rsidP="000E759A">
      <w:pPr>
        <w:ind w:left="360"/>
        <w:rPr>
          <w:b/>
          <w:sz w:val="24"/>
          <w:szCs w:val="24"/>
        </w:rPr>
      </w:pPr>
      <w:proofErr w:type="gramStart"/>
      <w:r w:rsidRPr="000E759A">
        <w:rPr>
          <w:b/>
          <w:sz w:val="24"/>
          <w:szCs w:val="24"/>
        </w:rPr>
        <w:t>Section 68-25.</w:t>
      </w:r>
      <w:proofErr w:type="gramEnd"/>
      <w:r w:rsidRPr="000E759A">
        <w:rPr>
          <w:b/>
          <w:sz w:val="24"/>
          <w:szCs w:val="24"/>
        </w:rPr>
        <w:t xml:space="preserve"> Amnesty Period</w:t>
      </w:r>
    </w:p>
    <w:p w:rsidR="000E759A" w:rsidRDefault="000E759A" w:rsidP="000E75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Amnesty Program shall begin </w:t>
      </w:r>
      <w:r w:rsidR="00B30C20">
        <w:rPr>
          <w:sz w:val="24"/>
          <w:szCs w:val="24"/>
        </w:rPr>
        <w:t xml:space="preserve">on </w:t>
      </w:r>
      <w:r w:rsidR="00850D21">
        <w:rPr>
          <w:sz w:val="24"/>
          <w:szCs w:val="24"/>
        </w:rPr>
        <w:t xml:space="preserve">the date </w:t>
      </w:r>
      <w:r w:rsidR="005E1138">
        <w:rPr>
          <w:sz w:val="24"/>
          <w:szCs w:val="24"/>
        </w:rPr>
        <w:t xml:space="preserve">the </w:t>
      </w:r>
      <w:r w:rsidR="00850D21">
        <w:rPr>
          <w:sz w:val="24"/>
          <w:szCs w:val="24"/>
        </w:rPr>
        <w:t xml:space="preserve">notice is sent out to the residential homeowner </w:t>
      </w:r>
      <w:r w:rsidR="005E1138">
        <w:rPr>
          <w:sz w:val="24"/>
          <w:szCs w:val="24"/>
        </w:rPr>
        <w:t xml:space="preserve">by certified mail </w:t>
      </w:r>
      <w:r w:rsidR="00E157EF">
        <w:rPr>
          <w:sz w:val="24"/>
          <w:szCs w:val="24"/>
        </w:rPr>
        <w:t xml:space="preserve">and end </w:t>
      </w:r>
      <w:r w:rsidR="00850D21">
        <w:rPr>
          <w:sz w:val="24"/>
          <w:szCs w:val="24"/>
        </w:rPr>
        <w:t xml:space="preserve">four (4) months from </w:t>
      </w:r>
      <w:r w:rsidR="005E1138">
        <w:rPr>
          <w:sz w:val="24"/>
          <w:szCs w:val="24"/>
        </w:rPr>
        <w:t xml:space="preserve">said </w:t>
      </w:r>
      <w:r w:rsidR="00850D21">
        <w:rPr>
          <w:sz w:val="24"/>
          <w:szCs w:val="24"/>
        </w:rPr>
        <w:t>date</w:t>
      </w:r>
      <w:r w:rsidR="005E1138">
        <w:rPr>
          <w:sz w:val="24"/>
          <w:szCs w:val="24"/>
        </w:rPr>
        <w:t>. The Amnesty Program</w:t>
      </w:r>
      <w:r w:rsidR="00E157EF">
        <w:rPr>
          <w:sz w:val="24"/>
          <w:szCs w:val="24"/>
        </w:rPr>
        <w:t xml:space="preserve"> shall not be extended without Board of Trustee approval. </w:t>
      </w:r>
      <w:r w:rsidR="00721F29">
        <w:rPr>
          <w:sz w:val="24"/>
          <w:szCs w:val="24"/>
        </w:rPr>
        <w:t xml:space="preserve"> </w:t>
      </w:r>
    </w:p>
    <w:p w:rsidR="00E157EF" w:rsidRDefault="00E157EF" w:rsidP="00E157EF">
      <w:pPr>
        <w:ind w:left="360"/>
        <w:rPr>
          <w:sz w:val="24"/>
          <w:szCs w:val="24"/>
        </w:rPr>
      </w:pPr>
    </w:p>
    <w:p w:rsidR="00E157EF" w:rsidRDefault="00E157EF" w:rsidP="00E157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Village of Port Washington North Building Department will begin </w:t>
      </w:r>
      <w:r w:rsidR="0080373C">
        <w:rPr>
          <w:sz w:val="24"/>
          <w:szCs w:val="24"/>
        </w:rPr>
        <w:t>processing</w:t>
      </w:r>
      <w:r>
        <w:rPr>
          <w:sz w:val="24"/>
          <w:szCs w:val="24"/>
        </w:rPr>
        <w:t xml:space="preserve"> applications to extend the time of </w:t>
      </w:r>
      <w:r w:rsidR="0080373C">
        <w:rPr>
          <w:sz w:val="24"/>
          <w:szCs w:val="24"/>
        </w:rPr>
        <w:t>expired</w:t>
      </w:r>
      <w:r>
        <w:rPr>
          <w:sz w:val="24"/>
          <w:szCs w:val="24"/>
        </w:rPr>
        <w:t xml:space="preserve"> </w:t>
      </w:r>
      <w:r w:rsidR="00801B5E">
        <w:rPr>
          <w:sz w:val="24"/>
          <w:szCs w:val="24"/>
        </w:rPr>
        <w:t>B</w:t>
      </w:r>
      <w:r>
        <w:rPr>
          <w:sz w:val="24"/>
          <w:szCs w:val="24"/>
        </w:rPr>
        <w:t xml:space="preserve">uilding </w:t>
      </w:r>
      <w:r w:rsidR="00801B5E">
        <w:rPr>
          <w:sz w:val="24"/>
          <w:szCs w:val="24"/>
        </w:rPr>
        <w:t>P</w:t>
      </w:r>
      <w:r>
        <w:rPr>
          <w:sz w:val="24"/>
          <w:szCs w:val="24"/>
        </w:rPr>
        <w:t>ermit</w:t>
      </w:r>
      <w:r w:rsidR="0080373C">
        <w:rPr>
          <w:sz w:val="24"/>
          <w:szCs w:val="24"/>
        </w:rPr>
        <w:t>s</w:t>
      </w:r>
      <w:r>
        <w:rPr>
          <w:sz w:val="24"/>
          <w:szCs w:val="24"/>
        </w:rPr>
        <w:t xml:space="preserve"> for residential buildings and/or structures for all past work and work in progress </w:t>
      </w:r>
      <w:r w:rsidR="0080373C">
        <w:rPr>
          <w:sz w:val="24"/>
          <w:szCs w:val="24"/>
        </w:rPr>
        <w:t>without assessing any fees or penalties</w:t>
      </w:r>
      <w:r w:rsidR="00850D21">
        <w:rPr>
          <w:sz w:val="24"/>
          <w:szCs w:val="24"/>
        </w:rPr>
        <w:t xml:space="preserve"> associated with the Building permit</w:t>
      </w:r>
      <w:r w:rsidR="008654BD">
        <w:rPr>
          <w:sz w:val="24"/>
          <w:szCs w:val="24"/>
        </w:rPr>
        <w:t xml:space="preserve">. Commencement shall be the date   notice is mailed out to the individual residential homeowner and </w:t>
      </w:r>
      <w:proofErr w:type="gramStart"/>
      <w:r w:rsidR="008654BD">
        <w:rPr>
          <w:sz w:val="24"/>
          <w:szCs w:val="24"/>
        </w:rPr>
        <w:t>expire  four</w:t>
      </w:r>
      <w:proofErr w:type="gramEnd"/>
      <w:r w:rsidR="008654BD">
        <w:rPr>
          <w:sz w:val="24"/>
          <w:szCs w:val="24"/>
        </w:rPr>
        <w:t xml:space="preserve"> (4 ) months from said date</w:t>
      </w:r>
      <w:r w:rsidR="00721F29">
        <w:rPr>
          <w:sz w:val="24"/>
          <w:szCs w:val="24"/>
        </w:rPr>
        <w:t>.</w:t>
      </w:r>
    </w:p>
    <w:p w:rsidR="00E157EF" w:rsidRPr="00E157EF" w:rsidRDefault="00E157EF" w:rsidP="00E157EF">
      <w:pPr>
        <w:pStyle w:val="ListParagraph"/>
        <w:rPr>
          <w:sz w:val="24"/>
          <w:szCs w:val="24"/>
        </w:rPr>
      </w:pPr>
    </w:p>
    <w:p w:rsidR="00721F29" w:rsidRDefault="00E157EF" w:rsidP="00E157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applicants that submit the application </w:t>
      </w:r>
      <w:r w:rsidR="0080373C">
        <w:rPr>
          <w:sz w:val="24"/>
          <w:szCs w:val="24"/>
        </w:rPr>
        <w:t>will receive extended</w:t>
      </w:r>
      <w:r>
        <w:rPr>
          <w:sz w:val="24"/>
          <w:szCs w:val="24"/>
        </w:rPr>
        <w:t xml:space="preserve"> </w:t>
      </w:r>
      <w:r w:rsidR="00801B5E">
        <w:rPr>
          <w:sz w:val="24"/>
          <w:szCs w:val="24"/>
        </w:rPr>
        <w:t>B</w:t>
      </w:r>
      <w:r>
        <w:rPr>
          <w:sz w:val="24"/>
          <w:szCs w:val="24"/>
        </w:rPr>
        <w:t xml:space="preserve">uilding </w:t>
      </w:r>
      <w:r w:rsidR="00801B5E">
        <w:rPr>
          <w:sz w:val="24"/>
          <w:szCs w:val="24"/>
        </w:rPr>
        <w:t>P</w:t>
      </w:r>
      <w:r>
        <w:rPr>
          <w:sz w:val="24"/>
          <w:szCs w:val="24"/>
        </w:rPr>
        <w:t>ermit</w:t>
      </w:r>
      <w:r w:rsidR="0080373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0501E">
        <w:rPr>
          <w:sz w:val="24"/>
          <w:szCs w:val="24"/>
        </w:rPr>
        <w:t xml:space="preserve">and </w:t>
      </w:r>
      <w:r>
        <w:rPr>
          <w:sz w:val="24"/>
          <w:szCs w:val="24"/>
        </w:rPr>
        <w:t>shall have</w:t>
      </w:r>
      <w:r w:rsidR="008654BD">
        <w:rPr>
          <w:sz w:val="24"/>
          <w:szCs w:val="24"/>
        </w:rPr>
        <w:t xml:space="preserve"> four (4) months from the date the notice is mailed</w:t>
      </w:r>
      <w:r>
        <w:rPr>
          <w:sz w:val="24"/>
          <w:szCs w:val="24"/>
        </w:rPr>
        <w:t xml:space="preserve"> to obtain a </w:t>
      </w:r>
      <w:r w:rsidR="00801B5E">
        <w:rPr>
          <w:sz w:val="24"/>
          <w:szCs w:val="24"/>
        </w:rPr>
        <w:t>C</w:t>
      </w:r>
      <w:r>
        <w:rPr>
          <w:sz w:val="24"/>
          <w:szCs w:val="24"/>
        </w:rPr>
        <w:t xml:space="preserve">ertificate of </w:t>
      </w:r>
      <w:r w:rsidR="00801B5E">
        <w:rPr>
          <w:sz w:val="24"/>
          <w:szCs w:val="24"/>
        </w:rPr>
        <w:t>C</w:t>
      </w:r>
      <w:r>
        <w:rPr>
          <w:sz w:val="24"/>
          <w:szCs w:val="24"/>
        </w:rPr>
        <w:t>ompletion from the Village of Port Washington North</w:t>
      </w:r>
      <w:r w:rsidR="00850D21">
        <w:rPr>
          <w:sz w:val="24"/>
          <w:szCs w:val="24"/>
        </w:rPr>
        <w:t xml:space="preserve"> without assessing fees or penalties associated with the Building Permit expiration.</w:t>
      </w:r>
      <w:r>
        <w:rPr>
          <w:sz w:val="24"/>
          <w:szCs w:val="24"/>
        </w:rPr>
        <w:t xml:space="preserve"> </w:t>
      </w:r>
    </w:p>
    <w:p w:rsidR="00721F29" w:rsidRPr="00721F29" w:rsidRDefault="00721F29" w:rsidP="00721F29">
      <w:pPr>
        <w:pStyle w:val="ListParagraph"/>
        <w:rPr>
          <w:sz w:val="24"/>
          <w:szCs w:val="24"/>
        </w:rPr>
      </w:pPr>
    </w:p>
    <w:p w:rsidR="00E157EF" w:rsidRPr="00721F29" w:rsidRDefault="00721F29" w:rsidP="00721F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This amnesty period shall expire four (4) months from date notice is sent out to the residential homeowner or December 31, 2013, which</w:t>
      </w:r>
      <w:bookmarkStart w:id="0" w:name="_GoBack"/>
      <w:bookmarkEnd w:id="0"/>
      <w:r>
        <w:rPr>
          <w:sz w:val="24"/>
          <w:szCs w:val="24"/>
        </w:rPr>
        <w:t xml:space="preserve">ever date is earlier.  </w:t>
      </w:r>
    </w:p>
    <w:p w:rsidR="005E65FC" w:rsidRPr="00FA0EFB" w:rsidRDefault="00FA0EFB" w:rsidP="00FA0EF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EA2" w:rsidRPr="00FA0EFB">
        <w:rPr>
          <w:sz w:val="24"/>
          <w:szCs w:val="24"/>
        </w:rPr>
        <w:t xml:space="preserve"> </w:t>
      </w:r>
      <w:r w:rsidR="007F322D" w:rsidRPr="00FA0EFB">
        <w:rPr>
          <w:sz w:val="24"/>
          <w:szCs w:val="24"/>
        </w:rPr>
        <w:t xml:space="preserve">    </w:t>
      </w:r>
      <w:r w:rsidR="00811934" w:rsidRPr="00FA0EFB">
        <w:rPr>
          <w:sz w:val="24"/>
          <w:szCs w:val="24"/>
        </w:rPr>
        <w:t xml:space="preserve">    </w:t>
      </w:r>
      <w:r w:rsidR="006C56AA">
        <w:rPr>
          <w:sz w:val="24"/>
          <w:szCs w:val="24"/>
        </w:rPr>
        <w:t xml:space="preserve">Effective date of this local law shall take effect upon filing with the Secretary of State.  </w:t>
      </w:r>
    </w:p>
    <w:sectPr w:rsidR="005E65FC" w:rsidRPr="00FA0E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925"/>
    <w:multiLevelType w:val="hybridMultilevel"/>
    <w:tmpl w:val="27E60F1A"/>
    <w:lvl w:ilvl="0" w:tplc="6C3463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C5749"/>
    <w:multiLevelType w:val="hybridMultilevel"/>
    <w:tmpl w:val="9BE40E92"/>
    <w:lvl w:ilvl="0" w:tplc="055E2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3001E"/>
    <w:multiLevelType w:val="hybridMultilevel"/>
    <w:tmpl w:val="227077FA"/>
    <w:lvl w:ilvl="0" w:tplc="D8A861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45E0"/>
    <w:multiLevelType w:val="hybridMultilevel"/>
    <w:tmpl w:val="F5D2FAA8"/>
    <w:lvl w:ilvl="0" w:tplc="D8A861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36A"/>
    <w:multiLevelType w:val="hybridMultilevel"/>
    <w:tmpl w:val="58B0EF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0A12"/>
    <w:multiLevelType w:val="hybridMultilevel"/>
    <w:tmpl w:val="057247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406B"/>
    <w:multiLevelType w:val="hybridMultilevel"/>
    <w:tmpl w:val="377038DA"/>
    <w:lvl w:ilvl="0" w:tplc="D8A861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45E3"/>
    <w:multiLevelType w:val="hybridMultilevel"/>
    <w:tmpl w:val="1F6232EE"/>
    <w:lvl w:ilvl="0" w:tplc="D8A861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E2895"/>
    <w:multiLevelType w:val="hybridMultilevel"/>
    <w:tmpl w:val="3858117A"/>
    <w:lvl w:ilvl="0" w:tplc="8D00B36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02C1B26"/>
    <w:multiLevelType w:val="hybridMultilevel"/>
    <w:tmpl w:val="4C78EE20"/>
    <w:lvl w:ilvl="0" w:tplc="D8A861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FC"/>
    <w:rsid w:val="000A6E9A"/>
    <w:rsid w:val="000C37F2"/>
    <w:rsid w:val="000E759A"/>
    <w:rsid w:val="0013092C"/>
    <w:rsid w:val="001B09CA"/>
    <w:rsid w:val="001E1F4B"/>
    <w:rsid w:val="00262C07"/>
    <w:rsid w:val="00370856"/>
    <w:rsid w:val="00376ABF"/>
    <w:rsid w:val="00391A80"/>
    <w:rsid w:val="003B0A72"/>
    <w:rsid w:val="00411402"/>
    <w:rsid w:val="00524DCA"/>
    <w:rsid w:val="005E1138"/>
    <w:rsid w:val="005E65FC"/>
    <w:rsid w:val="00601688"/>
    <w:rsid w:val="00654B1A"/>
    <w:rsid w:val="006811EF"/>
    <w:rsid w:val="006C56AA"/>
    <w:rsid w:val="00721F29"/>
    <w:rsid w:val="00761A59"/>
    <w:rsid w:val="007F322D"/>
    <w:rsid w:val="00801B5E"/>
    <w:rsid w:val="0080373C"/>
    <w:rsid w:val="00811934"/>
    <w:rsid w:val="00850D21"/>
    <w:rsid w:val="008654BD"/>
    <w:rsid w:val="00893261"/>
    <w:rsid w:val="00A24816"/>
    <w:rsid w:val="00A83B2F"/>
    <w:rsid w:val="00AA14F4"/>
    <w:rsid w:val="00AC0222"/>
    <w:rsid w:val="00B0501E"/>
    <w:rsid w:val="00B30C20"/>
    <w:rsid w:val="00B40B0B"/>
    <w:rsid w:val="00B56EA2"/>
    <w:rsid w:val="00BD53DC"/>
    <w:rsid w:val="00BF3311"/>
    <w:rsid w:val="00C109B7"/>
    <w:rsid w:val="00C27CB4"/>
    <w:rsid w:val="00C344C9"/>
    <w:rsid w:val="00C7146B"/>
    <w:rsid w:val="00C83276"/>
    <w:rsid w:val="00CE061B"/>
    <w:rsid w:val="00D358C8"/>
    <w:rsid w:val="00D87923"/>
    <w:rsid w:val="00DE6FDE"/>
    <w:rsid w:val="00E157EF"/>
    <w:rsid w:val="00E371B7"/>
    <w:rsid w:val="00E61202"/>
    <w:rsid w:val="00E81E9B"/>
    <w:rsid w:val="00F91141"/>
    <w:rsid w:val="00FA0EFB"/>
    <w:rsid w:val="00FA3FA9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2</cp:revision>
  <cp:lastPrinted>2013-02-23T17:04:00Z</cp:lastPrinted>
  <dcterms:created xsi:type="dcterms:W3CDTF">2013-03-05T20:57:00Z</dcterms:created>
  <dcterms:modified xsi:type="dcterms:W3CDTF">2013-03-05T20:57:00Z</dcterms:modified>
</cp:coreProperties>
</file>